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117D" w14:textId="77777777" w:rsidR="00F369FA" w:rsidRPr="004B58A4" w:rsidRDefault="00292610">
      <w:pPr>
        <w:jc w:val="left"/>
        <w:rPr>
          <w:rFonts w:ascii="黑体" w:eastAsia="黑体" w:hAnsi="黑体"/>
          <w:szCs w:val="32"/>
        </w:rPr>
      </w:pPr>
      <w:r w:rsidRPr="004B58A4">
        <w:rPr>
          <w:rFonts w:ascii="黑体" w:eastAsia="黑体" w:hAnsi="黑体" w:hint="eastAsia"/>
          <w:szCs w:val="32"/>
        </w:rPr>
        <w:t>附</w:t>
      </w:r>
      <w:r w:rsidR="004B58A4">
        <w:rPr>
          <w:rFonts w:ascii="黑体" w:eastAsia="黑体" w:hAnsi="黑体" w:hint="eastAsia"/>
          <w:szCs w:val="32"/>
        </w:rPr>
        <w:t xml:space="preserve">  </w:t>
      </w:r>
      <w:r w:rsidRPr="004B58A4">
        <w:rPr>
          <w:rFonts w:ascii="黑体" w:eastAsia="黑体" w:hAnsi="黑体" w:hint="eastAsia"/>
          <w:szCs w:val="32"/>
        </w:rPr>
        <w:t>件</w:t>
      </w:r>
    </w:p>
    <w:p w14:paraId="2A0BAD0C" w14:textId="77777777" w:rsidR="00F369FA" w:rsidRDefault="0029261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苏州市新型智库调研基地推荐表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2"/>
        <w:gridCol w:w="6510"/>
      </w:tblGrid>
      <w:tr w:rsidR="00F369FA" w14:paraId="4D8D5D77" w14:textId="77777777" w:rsidTr="006F31C1">
        <w:trPr>
          <w:trHeight w:val="583"/>
          <w:jc w:val="center"/>
        </w:trPr>
        <w:tc>
          <w:tcPr>
            <w:tcW w:w="2024" w:type="dxa"/>
            <w:vAlign w:val="center"/>
          </w:tcPr>
          <w:p w14:paraId="1CFA6786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单位名称</w:t>
            </w:r>
          </w:p>
        </w:tc>
        <w:tc>
          <w:tcPr>
            <w:tcW w:w="6558" w:type="dxa"/>
          </w:tcPr>
          <w:p w14:paraId="4D624211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F369FA" w14:paraId="301C94C9" w14:textId="77777777" w:rsidTr="006F31C1">
        <w:trPr>
          <w:trHeight w:val="598"/>
          <w:jc w:val="center"/>
        </w:trPr>
        <w:tc>
          <w:tcPr>
            <w:tcW w:w="2024" w:type="dxa"/>
            <w:vAlign w:val="center"/>
          </w:tcPr>
          <w:p w14:paraId="43478F86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联系人</w:t>
            </w:r>
          </w:p>
        </w:tc>
        <w:tc>
          <w:tcPr>
            <w:tcW w:w="6558" w:type="dxa"/>
          </w:tcPr>
          <w:p w14:paraId="2B59D3BC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F369FA" w14:paraId="55F72362" w14:textId="77777777" w:rsidTr="006F31C1">
        <w:trPr>
          <w:trHeight w:val="598"/>
          <w:jc w:val="center"/>
        </w:trPr>
        <w:tc>
          <w:tcPr>
            <w:tcW w:w="2024" w:type="dxa"/>
            <w:vAlign w:val="center"/>
          </w:tcPr>
          <w:p w14:paraId="5384B36B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联系人职务</w:t>
            </w:r>
          </w:p>
        </w:tc>
        <w:tc>
          <w:tcPr>
            <w:tcW w:w="6558" w:type="dxa"/>
          </w:tcPr>
          <w:p w14:paraId="24E3E5E4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F369FA" w14:paraId="41236E77" w14:textId="77777777" w:rsidTr="006F31C1">
        <w:trPr>
          <w:trHeight w:val="583"/>
          <w:jc w:val="center"/>
        </w:trPr>
        <w:tc>
          <w:tcPr>
            <w:tcW w:w="2024" w:type="dxa"/>
            <w:vAlign w:val="center"/>
          </w:tcPr>
          <w:p w14:paraId="0515525A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联系方式</w:t>
            </w:r>
          </w:p>
        </w:tc>
        <w:tc>
          <w:tcPr>
            <w:tcW w:w="6558" w:type="dxa"/>
          </w:tcPr>
          <w:p w14:paraId="1E0501D1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F369FA" w14:paraId="62647324" w14:textId="77777777" w:rsidTr="006F31C1">
        <w:trPr>
          <w:trHeight w:val="583"/>
          <w:jc w:val="center"/>
        </w:trPr>
        <w:tc>
          <w:tcPr>
            <w:tcW w:w="8582" w:type="dxa"/>
            <w:gridSpan w:val="2"/>
            <w:vAlign w:val="center"/>
          </w:tcPr>
          <w:p w14:paraId="0751A646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推荐理由</w:t>
            </w:r>
          </w:p>
        </w:tc>
      </w:tr>
      <w:tr w:rsidR="00F369FA" w14:paraId="418E14A7" w14:textId="77777777" w:rsidTr="006F31C1">
        <w:trPr>
          <w:trHeight w:val="7740"/>
          <w:jc w:val="center"/>
        </w:trPr>
        <w:tc>
          <w:tcPr>
            <w:tcW w:w="2024" w:type="dxa"/>
            <w:vAlign w:val="center"/>
          </w:tcPr>
          <w:p w14:paraId="42A21042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基本情况</w:t>
            </w:r>
          </w:p>
        </w:tc>
        <w:tc>
          <w:tcPr>
            <w:tcW w:w="6558" w:type="dxa"/>
          </w:tcPr>
          <w:p w14:paraId="5E568832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  <w:p w14:paraId="38B3C64C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  <w:p w14:paraId="63CB2D2B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  <w:p w14:paraId="0490C97B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F369FA" w14:paraId="30B5A552" w14:textId="77777777" w:rsidTr="006F31C1">
        <w:trPr>
          <w:trHeight w:val="4385"/>
          <w:jc w:val="center"/>
        </w:trPr>
        <w:tc>
          <w:tcPr>
            <w:tcW w:w="2024" w:type="dxa"/>
            <w:vAlign w:val="center"/>
          </w:tcPr>
          <w:p w14:paraId="02BB2184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lastRenderedPageBreak/>
              <w:t>经验做法</w:t>
            </w:r>
          </w:p>
        </w:tc>
        <w:tc>
          <w:tcPr>
            <w:tcW w:w="6558" w:type="dxa"/>
          </w:tcPr>
          <w:p w14:paraId="60016612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F369FA" w14:paraId="143EC189" w14:textId="77777777" w:rsidTr="006F31C1">
        <w:trPr>
          <w:trHeight w:val="3819"/>
          <w:jc w:val="center"/>
        </w:trPr>
        <w:tc>
          <w:tcPr>
            <w:tcW w:w="2024" w:type="dxa"/>
            <w:vAlign w:val="center"/>
          </w:tcPr>
          <w:p w14:paraId="43941108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创新特色</w:t>
            </w:r>
          </w:p>
        </w:tc>
        <w:tc>
          <w:tcPr>
            <w:tcW w:w="6558" w:type="dxa"/>
          </w:tcPr>
          <w:p w14:paraId="225E3C5F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F369FA" w14:paraId="79245F40" w14:textId="77777777" w:rsidTr="006F31C1">
        <w:trPr>
          <w:trHeight w:val="1549"/>
          <w:jc w:val="center"/>
        </w:trPr>
        <w:tc>
          <w:tcPr>
            <w:tcW w:w="2024" w:type="dxa"/>
            <w:vAlign w:val="center"/>
          </w:tcPr>
          <w:p w14:paraId="46936103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推荐单位</w:t>
            </w:r>
          </w:p>
          <w:p w14:paraId="1EFD8B6E" w14:textId="77777777" w:rsidR="00F369FA" w:rsidRPr="006F31C1" w:rsidRDefault="00292610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意见</w:t>
            </w:r>
          </w:p>
        </w:tc>
        <w:tc>
          <w:tcPr>
            <w:tcW w:w="6558" w:type="dxa"/>
          </w:tcPr>
          <w:p w14:paraId="7FDABE8B" w14:textId="77777777" w:rsidR="00F369FA" w:rsidRDefault="00F369FA">
            <w:pPr>
              <w:jc w:val="left"/>
              <w:rPr>
                <w:rFonts w:ascii="仿宋_GB2312" w:eastAsia="仿宋_GB2312"/>
                <w:szCs w:val="32"/>
              </w:rPr>
            </w:pPr>
          </w:p>
          <w:p w14:paraId="05CCD48F" w14:textId="77777777" w:rsidR="00111176" w:rsidRDefault="00111176">
            <w:pPr>
              <w:jc w:val="left"/>
              <w:rPr>
                <w:rFonts w:ascii="仿宋_GB2312" w:eastAsia="仿宋_GB2312"/>
                <w:szCs w:val="32"/>
              </w:rPr>
            </w:pPr>
          </w:p>
          <w:p w14:paraId="1E032162" w14:textId="77777777" w:rsidR="00111176" w:rsidRDefault="00111176">
            <w:pPr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                  签章</w:t>
            </w:r>
          </w:p>
        </w:tc>
      </w:tr>
      <w:tr w:rsidR="00111176" w14:paraId="3B8BF3DC" w14:textId="77777777" w:rsidTr="006F31C1">
        <w:trPr>
          <w:trHeight w:val="1698"/>
          <w:jc w:val="center"/>
        </w:trPr>
        <w:tc>
          <w:tcPr>
            <w:tcW w:w="2024" w:type="dxa"/>
            <w:vAlign w:val="center"/>
          </w:tcPr>
          <w:p w14:paraId="0367125D" w14:textId="77777777" w:rsidR="00111176" w:rsidRPr="006F31C1" w:rsidRDefault="00111176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市智库办</w:t>
            </w:r>
          </w:p>
          <w:p w14:paraId="243833DB" w14:textId="77777777" w:rsidR="00111176" w:rsidRPr="006F31C1" w:rsidRDefault="00111176">
            <w:pPr>
              <w:jc w:val="center"/>
              <w:rPr>
                <w:rFonts w:ascii="仿宋" w:eastAsia="仿宋" w:hAnsi="仿宋"/>
                <w:szCs w:val="32"/>
              </w:rPr>
            </w:pPr>
            <w:r w:rsidRPr="006F31C1">
              <w:rPr>
                <w:rFonts w:ascii="仿宋" w:eastAsia="仿宋" w:hAnsi="仿宋" w:hint="eastAsia"/>
                <w:szCs w:val="32"/>
              </w:rPr>
              <w:t>意见</w:t>
            </w:r>
          </w:p>
        </w:tc>
        <w:tc>
          <w:tcPr>
            <w:tcW w:w="6558" w:type="dxa"/>
          </w:tcPr>
          <w:p w14:paraId="1B2A29A2" w14:textId="77777777" w:rsidR="00111176" w:rsidRDefault="00111176">
            <w:pPr>
              <w:jc w:val="left"/>
              <w:rPr>
                <w:rFonts w:ascii="仿宋_GB2312" w:eastAsia="仿宋_GB2312"/>
                <w:szCs w:val="32"/>
              </w:rPr>
            </w:pPr>
          </w:p>
        </w:tc>
      </w:tr>
    </w:tbl>
    <w:p w14:paraId="031707C2" w14:textId="77777777" w:rsidR="00F369FA" w:rsidRDefault="00F369FA">
      <w:pPr>
        <w:jc w:val="left"/>
        <w:rPr>
          <w:rFonts w:eastAsia="仿宋_GB2312"/>
          <w:color w:val="000000"/>
          <w:szCs w:val="32"/>
        </w:rPr>
      </w:pPr>
    </w:p>
    <w:sectPr w:rsidR="00F369FA" w:rsidSect="003975A8">
      <w:footerReference w:type="default" r:id="rId7"/>
      <w:pgSz w:w="11906" w:h="16838"/>
      <w:pgMar w:top="1440" w:right="1800" w:bottom="1440" w:left="1800" w:header="851" w:footer="124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27341" w14:textId="77777777" w:rsidR="00BF56EC" w:rsidRDefault="00BF56EC">
      <w:r>
        <w:separator/>
      </w:r>
    </w:p>
  </w:endnote>
  <w:endnote w:type="continuationSeparator" w:id="0">
    <w:p w14:paraId="58C15478" w14:textId="77777777" w:rsidR="00BF56EC" w:rsidRDefault="00BF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CS仿宋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50017"/>
      <w:docPartObj>
        <w:docPartGallery w:val="AutoText"/>
      </w:docPartObj>
    </w:sdtPr>
    <w:sdtEndPr>
      <w:rPr>
        <w:rFonts w:asciiTheme="minorEastAsia" w:hAnsiTheme="minorEastAsia" w:cs="Times New Roman"/>
        <w:sz w:val="30"/>
        <w:szCs w:val="30"/>
      </w:rPr>
    </w:sdtEndPr>
    <w:sdtContent>
      <w:p w14:paraId="67A9FED0" w14:textId="77777777" w:rsidR="00F369FA" w:rsidRDefault="00292610">
        <w:pPr>
          <w:pStyle w:val="a7"/>
          <w:overflowPunct w:val="0"/>
          <w:adjustRightInd w:val="0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Theme="minorEastAsia" w:hAnsiTheme="minorEastAsia" w:cs="Times New Roman"/>
            <w:sz w:val="30"/>
            <w:szCs w:val="30"/>
          </w:rPr>
          <w:t>—</w:t>
        </w:r>
        <w:r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CE268F"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="00CE268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F31C1" w:rsidRPr="006F31C1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 w:rsidR="00CE268F"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/>
            <w:sz w:val="30"/>
            <w:szCs w:val="30"/>
          </w:rPr>
          <w:t xml:space="preserve"> </w:t>
        </w:r>
        <w:r>
          <w:rPr>
            <w:rFonts w:asciiTheme="minorEastAsia" w:hAnsiTheme="minorEastAsia" w:cs="Times New Roman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A955A" w14:textId="77777777" w:rsidR="00BF56EC" w:rsidRDefault="00BF56EC">
      <w:r>
        <w:separator/>
      </w:r>
    </w:p>
  </w:footnote>
  <w:footnote w:type="continuationSeparator" w:id="0">
    <w:p w14:paraId="31A999AC" w14:textId="77777777" w:rsidR="00BF56EC" w:rsidRDefault="00BF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56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B74"/>
    <w:rsid w:val="00005682"/>
    <w:rsid w:val="000571E7"/>
    <w:rsid w:val="00097124"/>
    <w:rsid w:val="000B372B"/>
    <w:rsid w:val="000C6016"/>
    <w:rsid w:val="00104ECE"/>
    <w:rsid w:val="00111176"/>
    <w:rsid w:val="00123E0C"/>
    <w:rsid w:val="00133313"/>
    <w:rsid w:val="00134BFA"/>
    <w:rsid w:val="001843DC"/>
    <w:rsid w:val="0018749D"/>
    <w:rsid w:val="001D3FA1"/>
    <w:rsid w:val="00291F94"/>
    <w:rsid w:val="00292610"/>
    <w:rsid w:val="002B3887"/>
    <w:rsid w:val="002B6A1A"/>
    <w:rsid w:val="002C2BAE"/>
    <w:rsid w:val="002C7946"/>
    <w:rsid w:val="002D3305"/>
    <w:rsid w:val="0031514C"/>
    <w:rsid w:val="00325F5F"/>
    <w:rsid w:val="003852D1"/>
    <w:rsid w:val="003975A8"/>
    <w:rsid w:val="003D063A"/>
    <w:rsid w:val="003D0D6B"/>
    <w:rsid w:val="00423F08"/>
    <w:rsid w:val="00465F82"/>
    <w:rsid w:val="004A330D"/>
    <w:rsid w:val="004B58A4"/>
    <w:rsid w:val="005358BF"/>
    <w:rsid w:val="00554D3F"/>
    <w:rsid w:val="00562AAC"/>
    <w:rsid w:val="005C0376"/>
    <w:rsid w:val="00641430"/>
    <w:rsid w:val="00646CAE"/>
    <w:rsid w:val="00662863"/>
    <w:rsid w:val="00670157"/>
    <w:rsid w:val="00691D71"/>
    <w:rsid w:val="006C4B4E"/>
    <w:rsid w:val="006C5001"/>
    <w:rsid w:val="006F31C1"/>
    <w:rsid w:val="007314D9"/>
    <w:rsid w:val="007406DA"/>
    <w:rsid w:val="00747C0E"/>
    <w:rsid w:val="0076394D"/>
    <w:rsid w:val="007B2B74"/>
    <w:rsid w:val="007D38EB"/>
    <w:rsid w:val="0083306E"/>
    <w:rsid w:val="00861D0E"/>
    <w:rsid w:val="00872928"/>
    <w:rsid w:val="00906A37"/>
    <w:rsid w:val="00914AAC"/>
    <w:rsid w:val="00952D06"/>
    <w:rsid w:val="009971C7"/>
    <w:rsid w:val="009B56FF"/>
    <w:rsid w:val="00A83D60"/>
    <w:rsid w:val="00AB2E81"/>
    <w:rsid w:val="00B034ED"/>
    <w:rsid w:val="00B36122"/>
    <w:rsid w:val="00BA0DF5"/>
    <w:rsid w:val="00BA7DCE"/>
    <w:rsid w:val="00BB1E5E"/>
    <w:rsid w:val="00BB3D8A"/>
    <w:rsid w:val="00BC1F21"/>
    <w:rsid w:val="00BF0580"/>
    <w:rsid w:val="00BF1400"/>
    <w:rsid w:val="00BF56EC"/>
    <w:rsid w:val="00C26930"/>
    <w:rsid w:val="00CD278A"/>
    <w:rsid w:val="00CE2539"/>
    <w:rsid w:val="00CE268F"/>
    <w:rsid w:val="00CE729A"/>
    <w:rsid w:val="00CF4344"/>
    <w:rsid w:val="00D30975"/>
    <w:rsid w:val="00D50040"/>
    <w:rsid w:val="00D60FD4"/>
    <w:rsid w:val="00D87381"/>
    <w:rsid w:val="00DB3869"/>
    <w:rsid w:val="00E8482F"/>
    <w:rsid w:val="00E90AED"/>
    <w:rsid w:val="00F22E96"/>
    <w:rsid w:val="00F25504"/>
    <w:rsid w:val="00F369FA"/>
    <w:rsid w:val="00F44D86"/>
    <w:rsid w:val="00F71C41"/>
    <w:rsid w:val="00F96899"/>
    <w:rsid w:val="00FA69DF"/>
    <w:rsid w:val="00FB5999"/>
    <w:rsid w:val="00FD3448"/>
    <w:rsid w:val="068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ADADDD"/>
  <w15:docId w15:val="{AD38E7BF-24EE-460F-8327-F39279A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68F"/>
    <w:pPr>
      <w:widowControl w:val="0"/>
      <w:jc w:val="both"/>
    </w:pPr>
    <w:rPr>
      <w:rFonts w:ascii="Times New Roman" w:eastAsia="文鼎CS仿宋体" w:hAnsi="Times New Roman" w:cs="Times New Roman"/>
      <w:spacing w:val="-4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CE268F"/>
    <w:rPr>
      <w:rFonts w:ascii="宋体" w:eastAsia="宋体" w:hAnsi="Courier New" w:cs="Courier New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sid w:val="00CE268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26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2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table" w:styleId="ab">
    <w:name w:val="Table Grid"/>
    <w:basedOn w:val="a1"/>
    <w:uiPriority w:val="59"/>
    <w:qFormat/>
    <w:rsid w:val="00CE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sid w:val="00CE268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268F"/>
    <w:rPr>
      <w:sz w:val="18"/>
      <w:szCs w:val="18"/>
    </w:rPr>
  </w:style>
  <w:style w:type="character" w:customStyle="1" w:styleId="a4">
    <w:name w:val="纯文本 字符"/>
    <w:basedOn w:val="a0"/>
    <w:link w:val="a3"/>
    <w:semiHidden/>
    <w:qFormat/>
    <w:locked/>
    <w:rsid w:val="00CE268F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qFormat/>
    <w:rsid w:val="00CE268F"/>
    <w:rPr>
      <w:rFonts w:ascii="宋体" w:eastAsia="宋体" w:hAnsi="Courier New" w:cs="Courier New"/>
      <w:spacing w:val="-4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CE268F"/>
    <w:rPr>
      <w:rFonts w:ascii="Times New Roman" w:eastAsia="文鼎CS仿宋体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崔静雅</dc:creator>
  <cp:lastModifiedBy>姚 远</cp:lastModifiedBy>
  <cp:revision>15</cp:revision>
  <cp:lastPrinted>2020-03-27T01:47:00Z</cp:lastPrinted>
  <dcterms:created xsi:type="dcterms:W3CDTF">2020-03-25T10:17:00Z</dcterms:created>
  <dcterms:modified xsi:type="dcterms:W3CDTF">2020-06-01T05:57:00Z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